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D9F" w:rsidRDefault="003E2D9F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7E1DEF">
        <w:t>2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7E1D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3E2D9F">
              <w:rPr>
                <w:b/>
                <w:sz w:val="24"/>
              </w:rPr>
              <w:t>1</w:t>
            </w:r>
            <w:r w:rsidR="00F22FE0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31.12.201</w:t>
            </w:r>
            <w:r w:rsidR="00F22FE0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313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11,2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247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10,3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649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23,2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550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22,9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650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23,2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581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526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18,8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459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19,2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23,6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562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23,4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right"/>
              <w:rPr>
                <w:b/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425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15,2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358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14,9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598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21,4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531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22,1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Średnie </w:t>
            </w:r>
            <w:proofErr w:type="spellStart"/>
            <w:r>
              <w:rPr>
                <w:sz w:val="24"/>
              </w:rPr>
              <w:t>ogólnokszt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328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11,8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278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11,6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644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23,0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558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23,3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800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28,6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674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28,1</w:t>
            </w:r>
          </w:p>
        </w:tc>
      </w:tr>
      <w:tr w:rsidR="00814F41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sz w:val="24"/>
              </w:rPr>
            </w:pPr>
          </w:p>
          <w:p w:rsidR="00814F41" w:rsidRDefault="00814F41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263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9,4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240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10,0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584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20,9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494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20,6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504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409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17,0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522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18,7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429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17,9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922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33,0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827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34,5</w:t>
            </w:r>
          </w:p>
        </w:tc>
      </w:tr>
      <w:tr w:rsidR="00814F41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  <w:p w:rsidR="00814F41" w:rsidRDefault="00814F4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 w:rsidP="007E1DEF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814F41" w:rsidRDefault="00814F4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814F41" w:rsidRDefault="00814F41">
            <w:pPr>
              <w:rPr>
                <w:b/>
                <w:sz w:val="24"/>
              </w:rPr>
            </w:pPr>
          </w:p>
        </w:tc>
      </w:tr>
      <w:tr w:rsidR="00814F41" w:rsidTr="002B3406">
        <w:tc>
          <w:tcPr>
            <w:tcW w:w="2197" w:type="dxa"/>
            <w:tcBorders>
              <w:top w:val="nil"/>
            </w:tcBorders>
          </w:tcPr>
          <w:p w:rsidR="00814F41" w:rsidRDefault="00814F41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428</w:t>
            </w:r>
          </w:p>
        </w:tc>
        <w:tc>
          <w:tcPr>
            <w:tcW w:w="1612" w:type="dxa"/>
            <w:tcBorders>
              <w:top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15,3</w:t>
            </w:r>
          </w:p>
        </w:tc>
        <w:tc>
          <w:tcPr>
            <w:tcW w:w="1985" w:type="dxa"/>
            <w:tcBorders>
              <w:top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403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16,8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546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19,5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473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19,7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433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15,5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389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16,2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503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18,0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459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19,1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347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12,4</w:t>
            </w:r>
          </w:p>
        </w:tc>
        <w:tc>
          <w:tcPr>
            <w:tcW w:w="1985" w:type="dxa"/>
          </w:tcPr>
          <w:p w:rsidR="00814F41" w:rsidRDefault="004E5DA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308</w:t>
            </w:r>
          </w:p>
        </w:tc>
        <w:tc>
          <w:tcPr>
            <w:tcW w:w="1417" w:type="dxa"/>
          </w:tcPr>
          <w:p w:rsidR="00814F41" w:rsidRDefault="00F22FE0" w:rsidP="00B877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12,8</w:t>
            </w:r>
          </w:p>
        </w:tc>
      </w:tr>
      <w:tr w:rsidR="00814F41" w:rsidTr="002B3406">
        <w:tc>
          <w:tcPr>
            <w:tcW w:w="2197" w:type="dxa"/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173</w:t>
            </w:r>
          </w:p>
        </w:tc>
        <w:tc>
          <w:tcPr>
            <w:tcW w:w="1612" w:type="dxa"/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6,2</w:t>
            </w:r>
          </w:p>
        </w:tc>
        <w:tc>
          <w:tcPr>
            <w:tcW w:w="1985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126</w:t>
            </w:r>
          </w:p>
        </w:tc>
        <w:tc>
          <w:tcPr>
            <w:tcW w:w="1417" w:type="dxa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5,3</w:t>
            </w:r>
          </w:p>
        </w:tc>
      </w:tr>
      <w:tr w:rsidR="00814F41" w:rsidTr="002B3406">
        <w:tc>
          <w:tcPr>
            <w:tcW w:w="2197" w:type="dxa"/>
            <w:tcBorders>
              <w:bottom w:val="nil"/>
            </w:tcBorders>
          </w:tcPr>
          <w:p w:rsidR="00814F41" w:rsidRDefault="00814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365</w:t>
            </w:r>
          </w:p>
        </w:tc>
        <w:tc>
          <w:tcPr>
            <w:tcW w:w="1612" w:type="dxa"/>
            <w:tcBorders>
              <w:bottom w:val="nil"/>
            </w:tcBorders>
          </w:tcPr>
          <w:p w:rsidR="00814F41" w:rsidRDefault="00F22FE0" w:rsidP="000B671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13,1</w:t>
            </w:r>
          </w:p>
        </w:tc>
        <w:tc>
          <w:tcPr>
            <w:tcW w:w="1985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241</w:t>
            </w:r>
          </w:p>
        </w:tc>
        <w:tc>
          <w:tcPr>
            <w:tcW w:w="1417" w:type="dxa"/>
            <w:tcBorders>
              <w:bottom w:val="nil"/>
            </w:tcBorders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10,1</w:t>
            </w:r>
          </w:p>
        </w:tc>
      </w:tr>
      <w:tr w:rsidR="00814F41" w:rsidTr="002B3406">
        <w:tc>
          <w:tcPr>
            <w:tcW w:w="2197" w:type="dxa"/>
            <w:shd w:val="clear" w:color="auto" w:fill="92D050"/>
          </w:tcPr>
          <w:p w:rsidR="00814F41" w:rsidRDefault="00814F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814F41" w:rsidRDefault="00F22FE0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2795</w:t>
            </w:r>
          </w:p>
        </w:tc>
        <w:tc>
          <w:tcPr>
            <w:tcW w:w="1612" w:type="dxa"/>
            <w:shd w:val="clear" w:color="auto" w:fill="92D050"/>
          </w:tcPr>
          <w:p w:rsidR="00814F41" w:rsidRDefault="00F22FE0" w:rsidP="007E1DE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2399</w:t>
            </w:r>
          </w:p>
        </w:tc>
        <w:tc>
          <w:tcPr>
            <w:tcW w:w="1417" w:type="dxa"/>
            <w:shd w:val="clear" w:color="auto" w:fill="92D050"/>
          </w:tcPr>
          <w:p w:rsidR="00814F41" w:rsidRDefault="00F22FE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  <w:r>
        <w:t xml:space="preserve">TABELA  </w:t>
      </w:r>
      <w:r w:rsidR="00A41D77">
        <w:t>3</w:t>
      </w:r>
    </w:p>
    <w:p w:rsidR="007A03C2" w:rsidRDefault="007A03C2">
      <w:pPr>
        <w:pStyle w:val="Tytu"/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DF3C0B" w:rsidRDefault="007A03C2" w:rsidP="00DF3C0B">
      <w:pPr>
        <w:jc w:val="center"/>
        <w:rPr>
          <w:b/>
          <w:sz w:val="24"/>
        </w:rPr>
      </w:pPr>
      <w:r>
        <w:rPr>
          <w:b/>
          <w:sz w:val="24"/>
        </w:rPr>
        <w:t xml:space="preserve">NA </w:t>
      </w:r>
      <w:r w:rsidR="00104DEB">
        <w:rPr>
          <w:b/>
          <w:sz w:val="24"/>
        </w:rPr>
        <w:t>SZKOLENIA</w:t>
      </w:r>
      <w:r>
        <w:rPr>
          <w:b/>
          <w:sz w:val="24"/>
        </w:rPr>
        <w:t xml:space="preserve"> </w:t>
      </w:r>
      <w:r w:rsidR="008E1743">
        <w:rPr>
          <w:b/>
          <w:sz w:val="24"/>
        </w:rPr>
        <w:t>W 201</w:t>
      </w:r>
      <w:r w:rsidR="007E7F41">
        <w:rPr>
          <w:b/>
          <w:sz w:val="24"/>
        </w:rPr>
        <w:t>7</w:t>
      </w:r>
      <w:r>
        <w:rPr>
          <w:b/>
          <w:sz w:val="24"/>
        </w:rPr>
        <w:t xml:space="preserve">  ROKU</w:t>
      </w:r>
    </w:p>
    <w:p w:rsidR="007A03C2" w:rsidRDefault="00DF3C0B">
      <w:pPr>
        <w:jc w:val="center"/>
        <w:rPr>
          <w:b/>
          <w:sz w:val="24"/>
        </w:rPr>
      </w:pPr>
      <w:r>
        <w:rPr>
          <w:b/>
          <w:sz w:val="24"/>
        </w:rPr>
        <w:t>(wraz z bezrobotnymi przeszkolonymi w ramach bonów szkoleniowych)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 w:rsidP="00DF3C0B">
      <w:pPr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1417"/>
        <w:gridCol w:w="1418"/>
        <w:gridCol w:w="2619"/>
      </w:tblGrid>
      <w:tr w:rsidR="007A03C2" w:rsidTr="007B1FBF">
        <w:tc>
          <w:tcPr>
            <w:tcW w:w="779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clear" w:color="auto" w:fill="92D050"/>
          </w:tcPr>
          <w:p w:rsidR="007A03C2" w:rsidRDefault="007A03C2">
            <w:pPr>
              <w:rPr>
                <w:b/>
                <w:sz w:val="24"/>
              </w:rPr>
            </w:pPr>
          </w:p>
          <w:p w:rsidR="007A03C2" w:rsidRDefault="007A03C2" w:rsidP="00A938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E1743">
              <w:rPr>
                <w:b/>
                <w:sz w:val="24"/>
              </w:rPr>
              <w:t>1</w:t>
            </w:r>
            <w:r w:rsidR="00326BDD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2619" w:type="dxa"/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7A03C2" w:rsidRDefault="007A03C2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7A03C2" w:rsidRDefault="007A03C2">
            <w:pPr>
              <w:rPr>
                <w:sz w:val="24"/>
              </w:rPr>
            </w:pPr>
          </w:p>
          <w:p w:rsidR="007A03C2" w:rsidRDefault="007A03C2" w:rsidP="00C31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osób </w:t>
            </w:r>
            <w:r w:rsidR="0095106B">
              <w:rPr>
                <w:sz w:val="24"/>
              </w:rPr>
              <w:t>objętych szkoleniami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7E7F41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  <w:r w:rsidR="007A03C2">
              <w:rPr>
                <w:sz w:val="24"/>
              </w:rPr>
              <w:t xml:space="preserve"> tym </w:t>
            </w:r>
            <w:r w:rsidR="007E7F41">
              <w:rPr>
                <w:sz w:val="24"/>
              </w:rPr>
              <w:t>65</w:t>
            </w:r>
            <w:r>
              <w:rPr>
                <w:sz w:val="24"/>
              </w:rPr>
              <w:t xml:space="preserve"> os</w:t>
            </w:r>
            <w:r w:rsidR="00A938D1">
              <w:rPr>
                <w:sz w:val="24"/>
              </w:rPr>
              <w:t>ób</w:t>
            </w:r>
            <w:r>
              <w:rPr>
                <w:sz w:val="24"/>
              </w:rPr>
              <w:t xml:space="preserve"> szkoleni</w:t>
            </w:r>
            <w:r w:rsidR="00A938D1">
              <w:rPr>
                <w:sz w:val="24"/>
              </w:rPr>
              <w:t>ami indywidualnymi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osób, które ukończyły </w:t>
            </w:r>
            <w:r w:rsidR="00104DEB">
              <w:rPr>
                <w:sz w:val="24"/>
              </w:rPr>
              <w:t>szkolenie</w:t>
            </w:r>
            <w:r>
              <w:rPr>
                <w:sz w:val="24"/>
              </w:rPr>
              <w:t xml:space="preserve"> –ogółem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7E7F41" w:rsidP="00A938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043CE1" w:rsidP="00043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</w:t>
            </w:r>
            <w:r w:rsidR="007A03C2">
              <w:rPr>
                <w:sz w:val="24"/>
              </w:rPr>
              <w:t xml:space="preserve"> koszt szkolenia jednego bezrobotnego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zł.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7E7F41" w:rsidP="00C31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3.690</w:t>
            </w:r>
            <w:r w:rsidR="00871653">
              <w:rPr>
                <w:sz w:val="24"/>
              </w:rPr>
              <w:t xml:space="preserve"> 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bezrobotnych, którzy po zakończeniu </w:t>
            </w:r>
            <w:r w:rsidR="00104DEB">
              <w:rPr>
                <w:sz w:val="24"/>
              </w:rPr>
              <w:t>szkolenia</w:t>
            </w:r>
            <w:r>
              <w:rPr>
                <w:sz w:val="24"/>
              </w:rPr>
              <w:t xml:space="preserve"> podjęli pracę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7E7F41" w:rsidP="009245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7E7F4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65,57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7A03C2" w:rsidRDefault="00291BCF">
      <w:pPr>
        <w:pStyle w:val="Tytu"/>
      </w:pPr>
      <w:r>
        <w:lastRenderedPageBreak/>
        <w:t xml:space="preserve">TABELA </w:t>
      </w:r>
      <w:r w:rsidR="00A41D77">
        <w:t>4</w:t>
      </w:r>
    </w:p>
    <w:p w:rsidR="007A03C2" w:rsidRDefault="007A03C2">
      <w:pPr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W OKRESIE OD 01.01.20</w:t>
      </w:r>
      <w:r w:rsidR="006019AE">
        <w:rPr>
          <w:b/>
          <w:sz w:val="24"/>
        </w:rPr>
        <w:t>1</w:t>
      </w:r>
      <w:r w:rsidR="00291BCF">
        <w:rPr>
          <w:b/>
          <w:sz w:val="24"/>
        </w:rPr>
        <w:t>7</w:t>
      </w:r>
      <w:r>
        <w:rPr>
          <w:b/>
          <w:sz w:val="24"/>
        </w:rPr>
        <w:t>r. DO 31.12.20</w:t>
      </w:r>
      <w:r w:rsidR="006019AE">
        <w:rPr>
          <w:b/>
          <w:sz w:val="24"/>
        </w:rPr>
        <w:t>1</w:t>
      </w:r>
      <w:r w:rsidR="00291BCF">
        <w:rPr>
          <w:b/>
          <w:sz w:val="24"/>
        </w:rPr>
        <w:t>7</w:t>
      </w:r>
      <w:r>
        <w:rPr>
          <w:b/>
          <w:sz w:val="24"/>
        </w:rPr>
        <w:t>r.</w:t>
      </w:r>
    </w:p>
    <w:p w:rsidR="00F84A7F" w:rsidRDefault="00F84A7F">
      <w:pPr>
        <w:jc w:val="center"/>
        <w:rPr>
          <w:b/>
          <w:sz w:val="24"/>
        </w:rPr>
      </w:pPr>
    </w:p>
    <w:tbl>
      <w:tblPr>
        <w:tblW w:w="85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8"/>
        <w:gridCol w:w="4880"/>
        <w:gridCol w:w="2553"/>
      </w:tblGrid>
      <w:tr w:rsidR="00F84A7F" w:rsidRPr="00F84A7F" w:rsidTr="00F84A7F">
        <w:trPr>
          <w:trHeight w:val="232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4A7F">
              <w:rPr>
                <w:b/>
                <w:bCs/>
                <w:color w:val="000000"/>
                <w:sz w:val="22"/>
                <w:szCs w:val="22"/>
              </w:rPr>
              <w:t xml:space="preserve">Wykonanie 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 01.01.2017</w:t>
            </w:r>
            <w:r w:rsidR="00F84A7F" w:rsidRPr="00F84A7F">
              <w:rPr>
                <w:b/>
                <w:bCs/>
                <w:color w:val="000000"/>
                <w:sz w:val="22"/>
                <w:szCs w:val="22"/>
              </w:rPr>
              <w:t>r.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 31.12.2017</w:t>
            </w:r>
            <w:r w:rsidR="00F84A7F" w:rsidRPr="00F84A7F">
              <w:rPr>
                <w:b/>
                <w:bCs/>
                <w:color w:val="000000"/>
                <w:sz w:val="22"/>
                <w:szCs w:val="22"/>
              </w:rPr>
              <w:t>r.</w:t>
            </w:r>
          </w:p>
        </w:tc>
      </w:tr>
      <w:tr w:rsidR="00F84A7F" w:rsidRPr="00F84A7F" w:rsidTr="00F84A7F">
        <w:trPr>
          <w:trHeight w:val="232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2"/>
                <w:szCs w:val="22"/>
              </w:rPr>
            </w:pPr>
            <w:r w:rsidRPr="00F84A7F">
              <w:rPr>
                <w:color w:val="000000"/>
                <w:sz w:val="22"/>
                <w:szCs w:val="22"/>
              </w:rPr>
              <w:t>(w zł.)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Zasiłki dla bezrobotnych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4 851 466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Dodatki aktywizacyjne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216 001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Szkolenia i przekwalifikowania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387 032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szkoleniowe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55 579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Prace interwencyjne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194 341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Roboty publiczne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770 334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Staże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1 166 584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stażowe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252 339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Środki na podjęcie działalności gospodarczej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1 968 480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Wyposażenie i doposażenie stanowisk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92 000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Prace społecznie użyteczne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62 757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Bony zatrudnieniowe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45 766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Refundacja dofinansowania wynagrodzenia 50+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244 016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Bon na zasiedlenie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16 000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Działania integracyjne (PAI)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Dofinansowanie dla młodych do 30r.ż.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1 362 201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Świadczenia aktywizacyjne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Krajowy Fundusz Szkoleniowy (KFS)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750 000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Koszty dojazdu </w:t>
            </w:r>
            <w:r w:rsidRPr="00F84A7F">
              <w:rPr>
                <w:i/>
                <w:iCs/>
                <w:color w:val="000000"/>
                <w:sz w:val="24"/>
                <w:szCs w:val="24"/>
              </w:rPr>
              <w:t>(inne)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badań lekarskich (inne)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Program specjalny – elementy specjalne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rady rynku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5 700</w:t>
            </w:r>
          </w:p>
        </w:tc>
      </w:tr>
      <w:tr w:rsidR="00F84A7F" w:rsidRPr="00F84A7F" w:rsidTr="00291BCF">
        <w:trPr>
          <w:trHeight w:val="49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 xml:space="preserve">Dodatki do wynagrodzeń dla pracowników  zatrudnionych na kluczowych stanowiskach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94 883</w:t>
            </w:r>
          </w:p>
        </w:tc>
      </w:tr>
      <w:tr w:rsidR="00F84A7F" w:rsidRPr="00F84A7F" w:rsidTr="00291BCF">
        <w:trPr>
          <w:trHeight w:val="49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organizowania partnerstwa lokalnego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informacji o usługach i partnerach rynku pracy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46 538</w:t>
            </w:r>
          </w:p>
        </w:tc>
        <w:bookmarkStart w:id="0" w:name="_GoBack"/>
        <w:bookmarkEnd w:id="0"/>
      </w:tr>
      <w:tr w:rsidR="00F84A7F" w:rsidRPr="00F84A7F" w:rsidTr="00291BCF">
        <w:trPr>
          <w:trHeight w:val="941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związane z obsługą osób bezrobotnych       (koszty wezwań i zawiadomień, prowizja bankowa, usługi pocztowe i telekomunikacyjne, koszty sądowe i egzekucyjne, druki i formularze itp.)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88 844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systemu teleinformatycznego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228 079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szkolenia kadr służb zatrudnienia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79 634</w:t>
            </w:r>
          </w:p>
        </w:tc>
      </w:tr>
      <w:tr w:rsidR="00F84A7F" w:rsidRPr="00F84A7F" w:rsidTr="00291BCF">
        <w:trPr>
          <w:trHeight w:val="29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jc w:val="center"/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color w:val="000000"/>
                <w:sz w:val="24"/>
                <w:szCs w:val="24"/>
              </w:rPr>
            </w:pPr>
            <w:r w:rsidRPr="00F84A7F">
              <w:rPr>
                <w:color w:val="000000"/>
                <w:sz w:val="24"/>
                <w:szCs w:val="24"/>
              </w:rPr>
              <w:t>Koszty postępowania sądowego i egzekucyjnego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470</w:t>
            </w:r>
          </w:p>
        </w:tc>
      </w:tr>
      <w:tr w:rsidR="00F84A7F" w:rsidRPr="00F84A7F" w:rsidTr="00291BCF">
        <w:trPr>
          <w:trHeight w:val="42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A7F" w:rsidRPr="00F84A7F" w:rsidRDefault="00F84A7F" w:rsidP="00F84A7F">
            <w:pPr>
              <w:rPr>
                <w:color w:val="000000"/>
                <w:sz w:val="22"/>
                <w:szCs w:val="22"/>
              </w:rPr>
            </w:pPr>
            <w:r w:rsidRPr="00F84A7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A7F" w:rsidRPr="00F84A7F" w:rsidRDefault="00F84A7F" w:rsidP="00F84A7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84A7F">
              <w:rPr>
                <w:b/>
                <w:bCs/>
                <w:i/>
                <w:i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A7F" w:rsidRPr="00F84A7F" w:rsidRDefault="00291BCF" w:rsidP="00F84A7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12 979 124</w:t>
            </w:r>
          </w:p>
        </w:tc>
      </w:tr>
    </w:tbl>
    <w:p w:rsidR="00F84A7F" w:rsidRDefault="00F84A7F">
      <w:pPr>
        <w:spacing w:line="360" w:lineRule="auto"/>
        <w:jc w:val="center"/>
        <w:rPr>
          <w:b/>
        </w:rPr>
      </w:pPr>
    </w:p>
    <w:p w:rsidR="00F84A7F" w:rsidRDefault="00F84A7F">
      <w:pPr>
        <w:sectPr w:rsidR="00F84A7F" w:rsidSect="00F84A7F">
          <w:pgSz w:w="11906" w:h="16838"/>
          <w:pgMar w:top="1417" w:right="1417" w:bottom="1417" w:left="1417" w:header="708" w:footer="708" w:gutter="0"/>
          <w:cols w:space="708"/>
          <w:docGrid w:linePitch="272"/>
        </w:sectPr>
      </w:pPr>
    </w:p>
    <w:p w:rsidR="00F84A7F" w:rsidRDefault="00033A7A" w:rsidP="00F84A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5</w:t>
      </w:r>
    </w:p>
    <w:p w:rsidR="00F84A7F" w:rsidRDefault="00F84A7F" w:rsidP="00196D96">
      <w:pPr>
        <w:jc w:val="center"/>
        <w:rPr>
          <w:b/>
          <w:sz w:val="28"/>
        </w:rPr>
      </w:pPr>
      <w:r w:rsidRPr="00196D96">
        <w:rPr>
          <w:b/>
          <w:sz w:val="28"/>
        </w:rPr>
        <w:t>Informacja o zrealizowa</w:t>
      </w:r>
      <w:r w:rsidR="000B6713">
        <w:rPr>
          <w:b/>
          <w:sz w:val="28"/>
        </w:rPr>
        <w:t xml:space="preserve">nych zadaniach z Funduszu Pracy, Europejskiego Funduszu Społecznego i Krajowego Funduszu Szkoleniowego w 2017r. </w:t>
      </w:r>
    </w:p>
    <w:p w:rsidR="00F84A7F" w:rsidRDefault="00F84A7F">
      <w:pPr>
        <w:rPr>
          <w:b/>
          <w:sz w:val="28"/>
        </w:rPr>
      </w:pPr>
    </w:p>
    <w:tbl>
      <w:tblPr>
        <w:tblpPr w:leftFromText="141" w:rightFromText="141" w:vertAnchor="text" w:horzAnchor="margin" w:tblpXSpec="center" w:tblpY="262"/>
        <w:tblW w:w="16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843"/>
        <w:gridCol w:w="984"/>
        <w:gridCol w:w="844"/>
        <w:gridCol w:w="843"/>
        <w:gridCol w:w="985"/>
        <w:gridCol w:w="844"/>
        <w:gridCol w:w="976"/>
        <w:gridCol w:w="844"/>
        <w:gridCol w:w="711"/>
        <w:gridCol w:w="984"/>
        <w:gridCol w:w="844"/>
        <w:gridCol w:w="843"/>
        <w:gridCol w:w="992"/>
        <w:gridCol w:w="843"/>
        <w:gridCol w:w="537"/>
        <w:gridCol w:w="1713"/>
      </w:tblGrid>
      <w:tr w:rsidR="000B6713" w:rsidRPr="00FF7EE7" w:rsidTr="000B6713">
        <w:trPr>
          <w:cantSplit/>
          <w:trHeight w:val="2259"/>
        </w:trPr>
        <w:tc>
          <w:tcPr>
            <w:tcW w:w="2217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Wyszczególnienie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Szkolenia</w:t>
            </w:r>
          </w:p>
        </w:tc>
        <w:tc>
          <w:tcPr>
            <w:tcW w:w="984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szkoleniowy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zatrudnieniowy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stażowy</w:t>
            </w:r>
          </w:p>
        </w:tc>
        <w:tc>
          <w:tcPr>
            <w:tcW w:w="985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Staż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Prace interwencyjne </w:t>
            </w:r>
          </w:p>
        </w:tc>
        <w:tc>
          <w:tcPr>
            <w:tcW w:w="976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Roboty publiczne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Dofinansowanie zatrudnienia 50 plus</w:t>
            </w:r>
          </w:p>
        </w:tc>
        <w:tc>
          <w:tcPr>
            <w:tcW w:w="711" w:type="dxa"/>
            <w:shd w:val="clear" w:color="auto" w:fill="92D050"/>
            <w:textDirection w:val="btLr"/>
          </w:tcPr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Prace społecznie użyteczne</w:t>
            </w:r>
          </w:p>
        </w:tc>
        <w:tc>
          <w:tcPr>
            <w:tcW w:w="984" w:type="dxa"/>
            <w:shd w:val="clear" w:color="auto" w:fill="92D050"/>
            <w:textDirection w:val="btLr"/>
          </w:tcPr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Dotacje na podjęcie działalności gospodarczej</w:t>
            </w:r>
          </w:p>
        </w:tc>
        <w:tc>
          <w:tcPr>
            <w:tcW w:w="844" w:type="dxa"/>
            <w:shd w:val="clear" w:color="auto" w:fill="92D050"/>
            <w:textDirection w:val="btLr"/>
          </w:tcPr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wyposażenia stanowiska pracy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Bon na zasiedlenie</w:t>
            </w:r>
          </w:p>
        </w:tc>
        <w:tc>
          <w:tcPr>
            <w:tcW w:w="992" w:type="dxa"/>
            <w:shd w:val="clear" w:color="auto" w:fill="92D050"/>
            <w:textDirection w:val="btLr"/>
          </w:tcPr>
          <w:p w:rsidR="000B6713" w:rsidRPr="00FF7EE7" w:rsidRDefault="000B6713" w:rsidP="000B6713">
            <w:pPr>
              <w:spacing w:before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Refundacja kosztów  zatrudnienia bezrobotnych do 30 r.ż.</w:t>
            </w:r>
          </w:p>
        </w:tc>
        <w:tc>
          <w:tcPr>
            <w:tcW w:w="843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</w:p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KFS</w:t>
            </w:r>
          </w:p>
        </w:tc>
        <w:tc>
          <w:tcPr>
            <w:tcW w:w="537" w:type="dxa"/>
            <w:shd w:val="clear" w:color="auto" w:fill="92D050"/>
            <w:textDirection w:val="btLr"/>
          </w:tcPr>
          <w:p w:rsidR="000B6713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INNE</w:t>
            </w:r>
          </w:p>
        </w:tc>
        <w:tc>
          <w:tcPr>
            <w:tcW w:w="1713" w:type="dxa"/>
            <w:shd w:val="clear" w:color="auto" w:fill="D6E3BC" w:themeFill="accent3" w:themeFillTint="66"/>
            <w:textDirection w:val="btLr"/>
            <w:vAlign w:val="center"/>
          </w:tcPr>
          <w:p w:rsidR="000B6713" w:rsidRPr="00FF7EE7" w:rsidRDefault="000B6713" w:rsidP="000B671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0B6713" w:rsidRPr="00FF7EE7" w:rsidTr="000B6713">
        <w:trPr>
          <w:cantSplit/>
          <w:trHeight w:val="312"/>
        </w:trPr>
        <w:tc>
          <w:tcPr>
            <w:tcW w:w="2217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3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4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4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3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85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4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76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4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84" w:type="dxa"/>
            <w:shd w:val="clear" w:color="auto" w:fill="92D050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4" w:type="dxa"/>
            <w:shd w:val="clear" w:color="auto" w:fill="92D050"/>
          </w:tcPr>
          <w:p w:rsidR="000B6713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43" w:type="dxa"/>
            <w:shd w:val="clear" w:color="auto" w:fill="92D050"/>
          </w:tcPr>
          <w:p w:rsidR="000B6713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2" w:type="dxa"/>
            <w:shd w:val="clear" w:color="auto" w:fill="92D050"/>
          </w:tcPr>
          <w:p w:rsidR="000B6713" w:rsidRDefault="00876886" w:rsidP="000B671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43" w:type="dxa"/>
            <w:shd w:val="clear" w:color="auto" w:fill="92D050"/>
          </w:tcPr>
          <w:p w:rsidR="000B6713" w:rsidRDefault="00876886" w:rsidP="000B671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37" w:type="dxa"/>
            <w:shd w:val="clear" w:color="auto" w:fill="92D050"/>
          </w:tcPr>
          <w:p w:rsidR="000B6713" w:rsidRDefault="00876886" w:rsidP="000B671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13" w:type="dxa"/>
            <w:shd w:val="clear" w:color="auto" w:fill="D6E3BC" w:themeFill="accent3" w:themeFillTint="66"/>
          </w:tcPr>
          <w:p w:rsidR="000B6713" w:rsidRPr="00FF7E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0B6713" w:rsidRPr="00FF7EE7" w:rsidTr="000B6713">
        <w:trPr>
          <w:trHeight w:val="701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wniosków wpływających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76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11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B6713" w:rsidRDefault="00876886" w:rsidP="000B6713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821</w:t>
            </w:r>
          </w:p>
        </w:tc>
      </w:tr>
      <w:tr w:rsidR="000B6713" w:rsidRPr="00FF7EE7" w:rsidTr="000B6713">
        <w:trPr>
          <w:trHeight w:val="568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zawartych umów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76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11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B6713" w:rsidRDefault="00876886" w:rsidP="000B6713">
            <w:pPr>
              <w:spacing w:before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</w:tr>
      <w:tr w:rsidR="000B6713" w:rsidRPr="00FF7EE7" w:rsidTr="000B6713">
        <w:trPr>
          <w:trHeight w:val="1563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 w:rsidRPr="00F12184">
              <w:rPr>
                <w:b/>
                <w:sz w:val="16"/>
              </w:rPr>
              <w:t xml:space="preserve">Liczba osób objętych programem (wraz                       z osobami objętymi programami z EFS, rezerwy </w:t>
            </w:r>
            <w:proofErr w:type="spellStart"/>
            <w:r w:rsidRPr="00F12184">
              <w:rPr>
                <w:b/>
                <w:sz w:val="16"/>
              </w:rPr>
              <w:t>M</w:t>
            </w:r>
            <w:r>
              <w:rPr>
                <w:b/>
                <w:sz w:val="16"/>
              </w:rPr>
              <w:t>R</w:t>
            </w:r>
            <w:r w:rsidRPr="00F12184">
              <w:rPr>
                <w:b/>
                <w:sz w:val="16"/>
              </w:rPr>
              <w:t>PiPS</w:t>
            </w:r>
            <w:proofErr w:type="spellEnd"/>
            <w:r w:rsidRPr="00F12184">
              <w:rPr>
                <w:b/>
                <w:sz w:val="16"/>
              </w:rPr>
              <w:t xml:space="preserve"> oraz osobami kon</w:t>
            </w:r>
            <w:r>
              <w:rPr>
                <w:b/>
                <w:sz w:val="16"/>
              </w:rPr>
              <w:t>tynuacyjnymi  aktywizację z 2015</w:t>
            </w:r>
            <w:r w:rsidRPr="00F12184">
              <w:rPr>
                <w:b/>
                <w:sz w:val="16"/>
              </w:rPr>
              <w:t>r.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76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711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B6713" w:rsidRDefault="00876886" w:rsidP="000B6713">
            <w:pPr>
              <w:spacing w:before="67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0B6713" w:rsidRDefault="00876886" w:rsidP="000B6713">
            <w:pPr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876886" w:rsidRDefault="00876886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876886" w:rsidRDefault="00876886" w:rsidP="000B6713">
            <w:pPr>
              <w:jc w:val="center"/>
              <w:rPr>
                <w:b/>
                <w:sz w:val="18"/>
                <w:szCs w:val="18"/>
              </w:rPr>
            </w:pPr>
          </w:p>
          <w:p w:rsidR="00876886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1.199</w:t>
            </w:r>
          </w:p>
        </w:tc>
      </w:tr>
      <w:tr w:rsidR="000B6713" w:rsidRPr="00FF7EE7" w:rsidTr="00876886">
        <w:trPr>
          <w:trHeight w:val="79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Wydatkowane środki finansowe ogółem,</w:t>
            </w:r>
            <w:r w:rsidRPr="005D6AE7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</w:t>
            </w:r>
            <w:r w:rsidRPr="005D6AE7">
              <w:rPr>
                <w:b/>
              </w:rPr>
              <w:t>w tym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400.826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41.785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45.766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33.772</w:t>
            </w: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1.385.151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194.341</w:t>
            </w:r>
          </w:p>
        </w:tc>
        <w:tc>
          <w:tcPr>
            <w:tcW w:w="976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770.334</w:t>
            </w: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244.016</w:t>
            </w:r>
          </w:p>
        </w:tc>
        <w:tc>
          <w:tcPr>
            <w:tcW w:w="711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62.757</w:t>
            </w: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1.968.480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92.000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16.000</w:t>
            </w:r>
          </w:p>
        </w:tc>
        <w:tc>
          <w:tcPr>
            <w:tcW w:w="992" w:type="dxa"/>
            <w:shd w:val="clear" w:color="auto" w:fill="FFFFFF" w:themeFill="background1"/>
          </w:tcPr>
          <w:p w:rsidR="000B6713" w:rsidRDefault="00876886" w:rsidP="000B6713">
            <w:pPr>
              <w:spacing w:before="300" w:after="2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1.362.201</w:t>
            </w: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  <w:p w:rsidR="000B6713" w:rsidRDefault="00876886" w:rsidP="000B671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750.00</w:t>
            </w:r>
            <w:r w:rsidR="00033A7A">
              <w:rPr>
                <w:b/>
                <w:sz w:val="18"/>
                <w:szCs w:val="18"/>
              </w:rPr>
              <w:t>0</w:t>
            </w:r>
          </w:p>
          <w:p w:rsidR="000B6713" w:rsidRDefault="000B6713" w:rsidP="000B6713">
            <w:pPr>
              <w:spacing w:after="100" w:afterAutospacing="1"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FFFFF" w:themeFill="background1"/>
            <w:vAlign w:val="center"/>
          </w:tcPr>
          <w:p w:rsidR="000B6713" w:rsidRDefault="000B6713" w:rsidP="00876886">
            <w:pPr>
              <w:jc w:val="center"/>
              <w:rPr>
                <w:b/>
                <w:sz w:val="18"/>
                <w:szCs w:val="18"/>
              </w:rPr>
            </w:pPr>
          </w:p>
          <w:p w:rsidR="00876886" w:rsidRDefault="00876886" w:rsidP="008768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7.367.509</w:t>
            </w:r>
          </w:p>
        </w:tc>
      </w:tr>
      <w:tr w:rsidR="000B6713" w:rsidRPr="00FF7EE7" w:rsidTr="000B6713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 w:rsidRPr="005D6AE7">
              <w:rPr>
                <w:b/>
              </w:rPr>
              <w:t>w ramach EFS</w:t>
            </w:r>
            <w:r>
              <w:rPr>
                <w:b/>
              </w:rPr>
              <w:t xml:space="preserve"> na programach POWER i RPO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170.126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696.996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49.767</w:t>
            </w:r>
          </w:p>
        </w:tc>
        <w:tc>
          <w:tcPr>
            <w:tcW w:w="711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1.314.232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2.231.121</w:t>
            </w:r>
          </w:p>
        </w:tc>
      </w:tr>
      <w:tr w:rsidR="000B6713" w:rsidRPr="00FF7EE7" w:rsidTr="000B6713">
        <w:trPr>
          <w:trHeight w:val="59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Pr="005D6AE7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 xml:space="preserve">Rezerwa </w:t>
            </w:r>
            <w:proofErr w:type="spellStart"/>
            <w:r>
              <w:rPr>
                <w:b/>
              </w:rPr>
              <w:t>MPiPS</w:t>
            </w:r>
            <w:proofErr w:type="spellEnd"/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435</w:t>
            </w:r>
          </w:p>
        </w:tc>
        <w:tc>
          <w:tcPr>
            <w:tcW w:w="985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24.897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167.250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281.460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474.042</w:t>
            </w:r>
          </w:p>
        </w:tc>
      </w:tr>
      <w:tr w:rsidR="000B6713" w:rsidRPr="00FF7EE7" w:rsidTr="000B6713">
        <w:trPr>
          <w:trHeight w:val="737"/>
        </w:trPr>
        <w:tc>
          <w:tcPr>
            <w:tcW w:w="2217" w:type="dxa"/>
            <w:shd w:val="clear" w:color="auto" w:fill="D6E3BC" w:themeFill="accent3" w:themeFillTint="66"/>
            <w:vAlign w:val="center"/>
          </w:tcPr>
          <w:p w:rsidR="000B6713" w:rsidRDefault="000B6713" w:rsidP="000B6713">
            <w:pPr>
              <w:jc w:val="center"/>
              <w:rPr>
                <w:b/>
              </w:rPr>
            </w:pPr>
            <w:r>
              <w:rPr>
                <w:b/>
              </w:rPr>
              <w:t>Efektywność zatrudnienia</w:t>
            </w:r>
          </w:p>
        </w:tc>
        <w:tc>
          <w:tcPr>
            <w:tcW w:w="843" w:type="dxa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68,5</w:t>
            </w:r>
          </w:p>
        </w:tc>
        <w:tc>
          <w:tcPr>
            <w:tcW w:w="98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36,4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43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  <w:r w:rsidR="00550031">
              <w:rPr>
                <w:b/>
                <w:sz w:val="18"/>
                <w:szCs w:val="18"/>
              </w:rPr>
              <w:t>,1</w:t>
            </w: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85" w:type="dxa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  <w:r w:rsidR="00550031">
              <w:rPr>
                <w:b/>
                <w:sz w:val="18"/>
                <w:szCs w:val="18"/>
              </w:rPr>
              <w:t>,4</w:t>
            </w: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44" w:type="dxa"/>
            <w:vAlign w:val="center"/>
          </w:tcPr>
          <w:p w:rsidR="000B6713" w:rsidRPr="00935C42" w:rsidRDefault="000B6713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72,7</w:t>
            </w:r>
          </w:p>
        </w:tc>
        <w:tc>
          <w:tcPr>
            <w:tcW w:w="976" w:type="dxa"/>
            <w:vAlign w:val="center"/>
          </w:tcPr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79,8%</w:t>
            </w:r>
          </w:p>
        </w:tc>
        <w:tc>
          <w:tcPr>
            <w:tcW w:w="844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52%</w:t>
            </w:r>
          </w:p>
        </w:tc>
        <w:tc>
          <w:tcPr>
            <w:tcW w:w="711" w:type="dxa"/>
            <w:vAlign w:val="center"/>
          </w:tcPr>
          <w:p w:rsidR="000B6713" w:rsidRPr="00935C42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20%</w:t>
            </w:r>
          </w:p>
        </w:tc>
        <w:tc>
          <w:tcPr>
            <w:tcW w:w="984" w:type="dxa"/>
            <w:vAlign w:val="center"/>
          </w:tcPr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0B6713" w:rsidRDefault="00876886" w:rsidP="000B671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992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FFFFF" w:themeFill="background1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3" w:type="dxa"/>
            <w:shd w:val="clear" w:color="auto" w:fill="D6E3BC" w:themeFill="accent3" w:themeFillTint="66"/>
            <w:vAlign w:val="center"/>
          </w:tcPr>
          <w:p w:rsidR="000B6713" w:rsidRDefault="000B6713" w:rsidP="000B671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84A7F" w:rsidRPr="00935C42" w:rsidRDefault="00F84A7F" w:rsidP="00651E86">
      <w:pPr>
        <w:rPr>
          <w:sz w:val="16"/>
          <w:szCs w:val="16"/>
        </w:rPr>
      </w:pPr>
    </w:p>
    <w:sectPr w:rsidR="00F84A7F" w:rsidRPr="00935C42" w:rsidSect="00F84A7F">
      <w:pgSz w:w="16838" w:h="11906" w:orient="landscape"/>
      <w:pgMar w:top="993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E86" w:rsidRDefault="00651E86" w:rsidP="00651E86">
      <w:r>
        <w:separator/>
      </w:r>
    </w:p>
  </w:endnote>
  <w:endnote w:type="continuationSeparator" w:id="0">
    <w:p w:rsidR="00651E86" w:rsidRDefault="00651E86" w:rsidP="0065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E86" w:rsidRDefault="00651E86" w:rsidP="00651E86">
      <w:r>
        <w:separator/>
      </w:r>
    </w:p>
  </w:footnote>
  <w:footnote w:type="continuationSeparator" w:id="0">
    <w:p w:rsidR="00651E86" w:rsidRDefault="00651E86" w:rsidP="00651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E89"/>
    <w:rsid w:val="000265B3"/>
    <w:rsid w:val="00033A7A"/>
    <w:rsid w:val="00043CE1"/>
    <w:rsid w:val="000B4FA7"/>
    <w:rsid w:val="000B6713"/>
    <w:rsid w:val="000D6859"/>
    <w:rsid w:val="00104DEB"/>
    <w:rsid w:val="001114EB"/>
    <w:rsid w:val="00127E41"/>
    <w:rsid w:val="00145629"/>
    <w:rsid w:val="00151A07"/>
    <w:rsid w:val="00196D96"/>
    <w:rsid w:val="001B0B6C"/>
    <w:rsid w:val="001B7FFE"/>
    <w:rsid w:val="001D627C"/>
    <w:rsid w:val="002043E9"/>
    <w:rsid w:val="002426FF"/>
    <w:rsid w:val="00291BCF"/>
    <w:rsid w:val="002B3406"/>
    <w:rsid w:val="002F2619"/>
    <w:rsid w:val="0031396E"/>
    <w:rsid w:val="00316337"/>
    <w:rsid w:val="00326BDD"/>
    <w:rsid w:val="00353FB5"/>
    <w:rsid w:val="00362F67"/>
    <w:rsid w:val="00392943"/>
    <w:rsid w:val="003A1340"/>
    <w:rsid w:val="003B7E13"/>
    <w:rsid w:val="003E2D9F"/>
    <w:rsid w:val="003F6347"/>
    <w:rsid w:val="003F6991"/>
    <w:rsid w:val="00407E89"/>
    <w:rsid w:val="00422F93"/>
    <w:rsid w:val="004362FC"/>
    <w:rsid w:val="00440182"/>
    <w:rsid w:val="004A1D38"/>
    <w:rsid w:val="004E5DA3"/>
    <w:rsid w:val="00521185"/>
    <w:rsid w:val="00550031"/>
    <w:rsid w:val="005A25A5"/>
    <w:rsid w:val="005D393D"/>
    <w:rsid w:val="005D6AE7"/>
    <w:rsid w:val="006019AE"/>
    <w:rsid w:val="00603A05"/>
    <w:rsid w:val="0064441C"/>
    <w:rsid w:val="00651E86"/>
    <w:rsid w:val="00654157"/>
    <w:rsid w:val="00677474"/>
    <w:rsid w:val="006826A6"/>
    <w:rsid w:val="007329AA"/>
    <w:rsid w:val="00743650"/>
    <w:rsid w:val="0074798C"/>
    <w:rsid w:val="00747A9B"/>
    <w:rsid w:val="007A03C2"/>
    <w:rsid w:val="007B1FBF"/>
    <w:rsid w:val="007E1DEF"/>
    <w:rsid w:val="007E7F41"/>
    <w:rsid w:val="00814F41"/>
    <w:rsid w:val="00825686"/>
    <w:rsid w:val="008635B7"/>
    <w:rsid w:val="00871653"/>
    <w:rsid w:val="00876886"/>
    <w:rsid w:val="0089636B"/>
    <w:rsid w:val="008C7970"/>
    <w:rsid w:val="008E1743"/>
    <w:rsid w:val="008F1D9C"/>
    <w:rsid w:val="0092454F"/>
    <w:rsid w:val="00930323"/>
    <w:rsid w:val="00935C42"/>
    <w:rsid w:val="00946AA3"/>
    <w:rsid w:val="0095106B"/>
    <w:rsid w:val="00974883"/>
    <w:rsid w:val="00975416"/>
    <w:rsid w:val="00984241"/>
    <w:rsid w:val="009A760F"/>
    <w:rsid w:val="009B2105"/>
    <w:rsid w:val="00A41D77"/>
    <w:rsid w:val="00A557E8"/>
    <w:rsid w:val="00A574A8"/>
    <w:rsid w:val="00A938D1"/>
    <w:rsid w:val="00A93F47"/>
    <w:rsid w:val="00B07EF4"/>
    <w:rsid w:val="00B20C76"/>
    <w:rsid w:val="00B87785"/>
    <w:rsid w:val="00BC5D34"/>
    <w:rsid w:val="00BD729E"/>
    <w:rsid w:val="00BF13B1"/>
    <w:rsid w:val="00C178C0"/>
    <w:rsid w:val="00C213EB"/>
    <w:rsid w:val="00C31E85"/>
    <w:rsid w:val="00C47A0F"/>
    <w:rsid w:val="00CE66E7"/>
    <w:rsid w:val="00D1077D"/>
    <w:rsid w:val="00D27D15"/>
    <w:rsid w:val="00D37D94"/>
    <w:rsid w:val="00D77C61"/>
    <w:rsid w:val="00DE2123"/>
    <w:rsid w:val="00DF0A8E"/>
    <w:rsid w:val="00DF3C0B"/>
    <w:rsid w:val="00DF7284"/>
    <w:rsid w:val="00E435B2"/>
    <w:rsid w:val="00E64429"/>
    <w:rsid w:val="00E810DD"/>
    <w:rsid w:val="00E828F3"/>
    <w:rsid w:val="00F005D4"/>
    <w:rsid w:val="00F12184"/>
    <w:rsid w:val="00F22FE0"/>
    <w:rsid w:val="00F84A7F"/>
    <w:rsid w:val="00F852B0"/>
    <w:rsid w:val="00FA765B"/>
    <w:rsid w:val="00FC678D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B8715A-8F0C-4076-8482-991B7805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27C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E2123"/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651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E86"/>
  </w:style>
  <w:style w:type="paragraph" w:styleId="Stopka">
    <w:name w:val="footer"/>
    <w:basedOn w:val="Normalny"/>
    <w:link w:val="StopkaZnak"/>
    <w:uiPriority w:val="99"/>
    <w:unhideWhenUsed/>
    <w:rsid w:val="00651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F73A6-63FC-418F-86F5-813271DE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C95F3D8F</Template>
  <TotalTime>1</TotalTime>
  <Pages>4</Pages>
  <Words>663</Words>
  <Characters>3983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Eryk</cp:lastModifiedBy>
  <cp:revision>2</cp:revision>
  <cp:lastPrinted>2018-03-06T08:43:00Z</cp:lastPrinted>
  <dcterms:created xsi:type="dcterms:W3CDTF">2018-04-17T07:24:00Z</dcterms:created>
  <dcterms:modified xsi:type="dcterms:W3CDTF">2018-04-17T07:24:00Z</dcterms:modified>
</cp:coreProperties>
</file>